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6C1" w:rsidRPr="00366319" w:rsidRDefault="00BE55F0" w:rsidP="00BE55F0">
      <w:pPr>
        <w:ind w:left="0"/>
        <w:rPr>
          <w:b/>
        </w:rPr>
      </w:pPr>
      <w:bookmarkStart w:id="0" w:name="_GoBack"/>
      <w:bookmarkEnd w:id="0"/>
      <w:r w:rsidRPr="00366319">
        <w:rPr>
          <w:b/>
        </w:rPr>
        <w:t>ГЛОССАРИЙ ПРОЦЕССА</w:t>
      </w:r>
      <w:r w:rsidR="00784043" w:rsidRPr="00366319">
        <w:rPr>
          <w:b/>
        </w:rPr>
        <w:t xml:space="preserve"> «</w:t>
      </w:r>
      <w:r w:rsidR="00784043" w:rsidRPr="00366319">
        <w:rPr>
          <w:b/>
        </w:rPr>
        <w:fldChar w:fldCharType="begin"/>
      </w:r>
      <w:r w:rsidR="00784043" w:rsidRPr="00366319">
        <w:rPr>
          <w:b/>
        </w:rPr>
        <w:instrText>DOCVARIABLE Название_БП_71a11a0b</w:instrText>
      </w:r>
      <w:r w:rsidR="00FC4BBB">
        <w:rPr>
          <w:b/>
        </w:rPr>
        <w:fldChar w:fldCharType="separate"/>
      </w:r>
      <w:r w:rsidR="008A39FB">
        <w:rPr>
          <w:b/>
        </w:rPr>
        <w:t>A1.2.7 Дистанционное банковское обслуживание ЮЛ (ДБО)</w:t>
      </w:r>
      <w:r w:rsidR="00784043" w:rsidRPr="00366319">
        <w:rPr>
          <w:b/>
        </w:rPr>
        <w:fldChar w:fldCharType="end"/>
      </w:r>
      <w:r w:rsidR="00784043" w:rsidRPr="00366319">
        <w:rPr>
          <w:b/>
        </w:rPr>
        <w:t>»</w:t>
      </w:r>
    </w:p>
    <w:p w:rsidR="00BE55F0" w:rsidRPr="00366319" w:rsidRDefault="00BE55F0" w:rsidP="00BE55F0">
      <w:pPr>
        <w:ind w:left="0"/>
      </w:pPr>
    </w:p>
    <w:tbl>
      <w:tblPr>
        <w:tblStyle w:val="ab"/>
        <w:tblW w:w="10598" w:type="dxa"/>
        <w:tblLook w:val="04A0" w:firstRow="1" w:lastRow="0" w:firstColumn="1" w:lastColumn="0" w:noHBand="0" w:noVBand="1"/>
      </w:tblPr>
      <w:tblGrid>
        <w:gridCol w:w="534"/>
        <w:gridCol w:w="2268"/>
        <w:gridCol w:w="7796"/>
      </w:tblGrid>
      <w:tr w:rsidR="00BE55F0" w:rsidRPr="00366319" w:rsidTr="00784043">
        <w:tc>
          <w:tcPr>
            <w:tcW w:w="534" w:type="dxa"/>
            <w:shd w:val="clear" w:color="auto" w:fill="DDDDDD"/>
          </w:tcPr>
          <w:p w:rsidR="00BE55F0" w:rsidRPr="00366319" w:rsidRDefault="00BE55F0" w:rsidP="00BE55F0">
            <w:pPr>
              <w:ind w:left="0"/>
            </w:pPr>
            <w:r w:rsidRPr="00366319">
              <w:t>№</w:t>
            </w:r>
          </w:p>
        </w:tc>
        <w:tc>
          <w:tcPr>
            <w:tcW w:w="2268" w:type="dxa"/>
            <w:shd w:val="clear" w:color="auto" w:fill="DDDDDD"/>
          </w:tcPr>
          <w:p w:rsidR="00BE55F0" w:rsidRPr="00366319" w:rsidRDefault="00BE55F0" w:rsidP="00BE55F0">
            <w:pPr>
              <w:ind w:left="0"/>
            </w:pPr>
            <w:r w:rsidRPr="00366319">
              <w:t>Термин / сокращение</w:t>
            </w:r>
          </w:p>
        </w:tc>
        <w:tc>
          <w:tcPr>
            <w:tcW w:w="7796" w:type="dxa"/>
            <w:shd w:val="clear" w:color="auto" w:fill="DDDDDD"/>
          </w:tcPr>
          <w:p w:rsidR="00BE55F0" w:rsidRPr="00366319" w:rsidRDefault="00BE55F0" w:rsidP="00BE55F0">
            <w:pPr>
              <w:ind w:left="0"/>
            </w:pPr>
            <w:r w:rsidRPr="00366319">
              <w:t>Определение / расшифровка</w:t>
            </w:r>
          </w:p>
        </w:tc>
      </w:tr>
      <w:tr w:rsidR="00BE55F0" w:rsidRPr="00366319" w:rsidTr="00BE55F0">
        <w:tc>
          <w:tcPr>
            <w:tcW w:w="534" w:type="dxa"/>
          </w:tcPr>
          <w:p w:rsidR="00BE55F0" w:rsidRPr="00366319" w:rsidRDefault="00BE55F0" w:rsidP="00366319">
            <w:pPr>
              <w:ind w:left="0"/>
              <w:jc w:val="left"/>
            </w:pPr>
            <w:r>
              <w:t>1.</w:t>
            </w:r>
          </w:p>
        </w:tc>
        <w:tc>
          <w:tcPr>
            <w:tcW w:w="2268" w:type="dxa"/>
          </w:tcPr>
          <w:p w:rsidR="00BE55F0" w:rsidRPr="00366319" w:rsidRDefault="00BE55F0" w:rsidP="00366319">
            <w:pPr>
              <w:ind w:left="0"/>
              <w:jc w:val="left"/>
            </w:pPr>
            <w:r>
              <w:t>ЮЛ</w:t>
            </w:r>
          </w:p>
        </w:tc>
        <w:tc>
          <w:tcPr>
            <w:tcW w:w="7796" w:type="dxa"/>
          </w:tcPr>
          <w:p w:rsidR="00BE55F0" w:rsidRPr="00366319" w:rsidRDefault="00BE55F0" w:rsidP="00366319">
            <w:pPr>
              <w:ind w:left="0"/>
              <w:jc w:val="left"/>
            </w:pPr>
            <w:r>
              <w:t>Юридические лица</w:t>
            </w:r>
          </w:p>
        </w:tc>
      </w:tr>
      <w:tr w:rsidR="00BE55F0" w:rsidRPr="00366319" w:rsidTr="00BE55F0">
        <w:tc>
          <w:tcPr>
            <w:tcW w:w="534" w:type="dxa"/>
          </w:tcPr>
          <w:p w:rsidR="00BE55F0" w:rsidRPr="00366319" w:rsidRDefault="00BE55F0" w:rsidP="00366319">
            <w:pPr>
              <w:ind w:left="0"/>
              <w:jc w:val="left"/>
            </w:pPr>
            <w:r>
              <w:t>2.</w:t>
            </w:r>
          </w:p>
        </w:tc>
        <w:tc>
          <w:tcPr>
            <w:tcW w:w="2268" w:type="dxa"/>
          </w:tcPr>
          <w:p w:rsidR="00BE55F0" w:rsidRPr="00366319" w:rsidRDefault="00BE55F0" w:rsidP="00366319">
            <w:pPr>
              <w:ind w:left="0"/>
              <w:jc w:val="left"/>
            </w:pPr>
            <w:r>
              <w:t>Сервис «Интернет-банк»</w:t>
            </w:r>
          </w:p>
        </w:tc>
        <w:tc>
          <w:tcPr>
            <w:tcW w:w="7796" w:type="dxa"/>
          </w:tcPr>
          <w:p w:rsidR="00BE55F0" w:rsidRPr="00366319" w:rsidRDefault="00BE55F0" w:rsidP="00366319">
            <w:pPr>
              <w:ind w:left="0"/>
              <w:jc w:val="left"/>
            </w:pPr>
            <w:r>
              <w:t>Услуга Банка, предоставляющая Клиенту возможность дистанционно посредством Интернет канала с использованием средств шифрования управлять банковскими операциями, а также получать справочную информацию о Счетах Клиента при условии Идентификации и Аутентификации Клиента в порядке, предусмотренном Правилами</w:t>
            </w:r>
          </w:p>
        </w:tc>
      </w:tr>
      <w:tr w:rsidR="00BE55F0" w:rsidRPr="00366319" w:rsidTr="00BE55F0">
        <w:tc>
          <w:tcPr>
            <w:tcW w:w="534" w:type="dxa"/>
          </w:tcPr>
          <w:p w:rsidR="00BE55F0" w:rsidRPr="00366319" w:rsidRDefault="00BE55F0" w:rsidP="00366319">
            <w:pPr>
              <w:ind w:left="0"/>
              <w:jc w:val="left"/>
            </w:pPr>
            <w:r>
              <w:t>3.</w:t>
            </w:r>
          </w:p>
        </w:tc>
        <w:tc>
          <w:tcPr>
            <w:tcW w:w="2268" w:type="dxa"/>
          </w:tcPr>
          <w:p w:rsidR="00BE55F0" w:rsidRPr="00366319" w:rsidRDefault="00BE55F0" w:rsidP="00366319">
            <w:pPr>
              <w:ind w:left="0"/>
              <w:jc w:val="left"/>
            </w:pPr>
            <w:r>
              <w:t>ДБО</w:t>
            </w:r>
          </w:p>
        </w:tc>
        <w:tc>
          <w:tcPr>
            <w:tcW w:w="7796" w:type="dxa"/>
          </w:tcPr>
          <w:p w:rsidR="00BE55F0" w:rsidRPr="00366319" w:rsidRDefault="00BE55F0" w:rsidP="00366319">
            <w:pPr>
              <w:ind w:left="0"/>
              <w:jc w:val="left"/>
            </w:pPr>
            <w:r>
              <w:t>Дистанционное банковское обслуживание</w:t>
            </w:r>
          </w:p>
        </w:tc>
      </w:tr>
      <w:tr w:rsidR="00BE55F0" w:rsidRPr="00366319" w:rsidTr="00BE55F0">
        <w:tc>
          <w:tcPr>
            <w:tcW w:w="534" w:type="dxa"/>
          </w:tcPr>
          <w:p w:rsidR="00BE55F0" w:rsidRPr="00366319" w:rsidRDefault="00BE55F0" w:rsidP="00366319">
            <w:pPr>
              <w:ind w:left="0"/>
              <w:jc w:val="left"/>
            </w:pPr>
            <w:r>
              <w:t>4.</w:t>
            </w:r>
          </w:p>
        </w:tc>
        <w:tc>
          <w:tcPr>
            <w:tcW w:w="2268" w:type="dxa"/>
          </w:tcPr>
          <w:p w:rsidR="00BE55F0" w:rsidRPr="00366319" w:rsidRDefault="00BE55F0" w:rsidP="00366319">
            <w:pPr>
              <w:ind w:left="0"/>
              <w:jc w:val="left"/>
            </w:pPr>
            <w:r>
              <w:t>Виртуальная карта</w:t>
            </w:r>
          </w:p>
        </w:tc>
        <w:tc>
          <w:tcPr>
            <w:tcW w:w="7796" w:type="dxa"/>
          </w:tcPr>
          <w:p w:rsidR="00BE55F0" w:rsidRPr="00366319" w:rsidRDefault="00BE55F0" w:rsidP="00366319">
            <w:pPr>
              <w:ind w:left="0"/>
              <w:jc w:val="left"/>
            </w:pPr>
            <w:r>
              <w:t>Виртуальная банковская карта выпускается в рублях сроком на три года. Не имеет материального носителя и предназначена исключительно для оплаты товаров, работ, услуг в сети Интернет.</w:t>
            </w:r>
          </w:p>
        </w:tc>
      </w:tr>
      <w:tr w:rsidR="00BE55F0" w:rsidRPr="00366319" w:rsidTr="00BE55F0">
        <w:tc>
          <w:tcPr>
            <w:tcW w:w="534" w:type="dxa"/>
          </w:tcPr>
          <w:p w:rsidR="00BE55F0" w:rsidRPr="00366319" w:rsidRDefault="00BE55F0" w:rsidP="00366319">
            <w:pPr>
              <w:ind w:left="0"/>
              <w:jc w:val="left"/>
            </w:pPr>
            <w:r>
              <w:t>5.</w:t>
            </w:r>
          </w:p>
        </w:tc>
        <w:tc>
          <w:tcPr>
            <w:tcW w:w="2268" w:type="dxa"/>
          </w:tcPr>
          <w:p w:rsidR="00BE55F0" w:rsidRPr="00366319" w:rsidRDefault="00BE55F0" w:rsidP="00366319">
            <w:pPr>
              <w:ind w:left="0"/>
              <w:jc w:val="left"/>
            </w:pPr>
            <w:r>
              <w:t>БИК</w:t>
            </w:r>
          </w:p>
        </w:tc>
        <w:tc>
          <w:tcPr>
            <w:tcW w:w="7796" w:type="dxa"/>
          </w:tcPr>
          <w:p w:rsidR="00BE55F0" w:rsidRPr="00366319" w:rsidRDefault="00BE55F0" w:rsidP="00366319">
            <w:pPr>
              <w:ind w:left="0"/>
              <w:jc w:val="left"/>
            </w:pPr>
            <w:r>
              <w:t>Банковский  идентификационный  код</w:t>
            </w:r>
          </w:p>
        </w:tc>
      </w:tr>
      <w:tr w:rsidR="00BE55F0" w:rsidRPr="00366319" w:rsidTr="00BE55F0">
        <w:tc>
          <w:tcPr>
            <w:tcW w:w="534" w:type="dxa"/>
          </w:tcPr>
          <w:p w:rsidR="00BE55F0" w:rsidRPr="00366319" w:rsidRDefault="00BE55F0" w:rsidP="00366319">
            <w:pPr>
              <w:ind w:left="0"/>
              <w:jc w:val="left"/>
            </w:pPr>
            <w:r>
              <w:t>6.</w:t>
            </w:r>
          </w:p>
        </w:tc>
        <w:tc>
          <w:tcPr>
            <w:tcW w:w="2268" w:type="dxa"/>
          </w:tcPr>
          <w:p w:rsidR="00BE55F0" w:rsidRPr="00366319" w:rsidRDefault="00BE55F0" w:rsidP="00366319">
            <w:pPr>
              <w:ind w:left="0"/>
              <w:jc w:val="left"/>
            </w:pPr>
            <w:r>
              <w:t>Аутентификация в ДБО</w:t>
            </w:r>
          </w:p>
        </w:tc>
        <w:tc>
          <w:tcPr>
            <w:tcW w:w="7796" w:type="dxa"/>
          </w:tcPr>
          <w:p w:rsidR="00BE55F0" w:rsidRPr="00366319" w:rsidRDefault="00BE55F0" w:rsidP="00366319">
            <w:pPr>
              <w:ind w:left="0"/>
              <w:jc w:val="left"/>
            </w:pPr>
            <w:r>
              <w:t>Удостоверение правомочности обращения Клиента в Банк для совершения банковских операций и/или получения информации, предусмотренной Правилами ДБО физических лиц</w:t>
            </w:r>
          </w:p>
        </w:tc>
      </w:tr>
      <w:tr w:rsidR="00BE55F0" w:rsidRPr="00366319" w:rsidTr="00BE55F0">
        <w:tc>
          <w:tcPr>
            <w:tcW w:w="534" w:type="dxa"/>
          </w:tcPr>
          <w:p w:rsidR="00BE55F0" w:rsidRPr="00366319" w:rsidRDefault="00BE55F0" w:rsidP="00366319">
            <w:pPr>
              <w:ind w:left="0"/>
              <w:jc w:val="left"/>
            </w:pPr>
            <w:bookmarkStart w:id="1" w:name="Глоссарий_1719d616"/>
            <w:bookmarkEnd w:id="1"/>
            <w:r>
              <w:t>7.</w:t>
            </w:r>
          </w:p>
        </w:tc>
        <w:tc>
          <w:tcPr>
            <w:tcW w:w="2268" w:type="dxa"/>
          </w:tcPr>
          <w:p w:rsidR="00BE55F0" w:rsidRPr="00366319" w:rsidRDefault="00BE55F0" w:rsidP="00366319">
            <w:pPr>
              <w:ind w:left="0"/>
              <w:jc w:val="left"/>
            </w:pPr>
            <w:r>
              <w:t>MasterCard SecureCode</w:t>
            </w:r>
          </w:p>
        </w:tc>
        <w:tc>
          <w:tcPr>
            <w:tcW w:w="7796" w:type="dxa"/>
          </w:tcPr>
          <w:p w:rsidR="00BE55F0" w:rsidRPr="00366319" w:rsidRDefault="00BE55F0" w:rsidP="00366319">
            <w:pPr>
              <w:ind w:left="0"/>
              <w:jc w:val="left"/>
            </w:pPr>
            <w:r>
              <w:t>Технология обеспечения дополнительной защиты при проведении операций по банковским картам платежной системы MasterCard в сети Интернет.</w:t>
            </w:r>
          </w:p>
        </w:tc>
      </w:tr>
    </w:tbl>
    <w:p w:rsidR="00642EAC" w:rsidRPr="00366319" w:rsidRDefault="00642EAC" w:rsidP="00BE55F0">
      <w:pPr>
        <w:ind w:left="0"/>
      </w:pPr>
    </w:p>
    <w:sectPr w:rsidR="00642EAC" w:rsidRPr="00366319" w:rsidSect="00BE55F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842F1"/>
    <w:multiLevelType w:val="multilevel"/>
    <w:tmpl w:val="DB1C4904"/>
    <w:styleLink w:val="-"/>
    <w:lvl w:ilvl="0">
      <w:start w:val="1"/>
      <w:numFmt w:val="decimal"/>
      <w:lvlText w:val="%1."/>
      <w:lvlJc w:val="left"/>
      <w:pPr>
        <w:tabs>
          <w:tab w:val="num" w:pos="1435"/>
        </w:tabs>
        <w:ind w:left="1435" w:hanging="358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08"/>
        </w:tabs>
        <w:ind w:left="22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8"/>
        </w:tabs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8"/>
        </w:tabs>
        <w:ind w:left="5388" w:hanging="1440"/>
      </w:pPr>
      <w:rPr>
        <w:rFonts w:hint="default"/>
      </w:rPr>
    </w:lvl>
  </w:abstractNum>
  <w:abstractNum w:abstractNumId="1" w15:restartNumberingAfterBreak="0">
    <w:nsid w:val="24091369"/>
    <w:multiLevelType w:val="hybridMultilevel"/>
    <w:tmpl w:val="427AB00A"/>
    <w:lvl w:ilvl="0" w:tplc="EE70C0DC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2FD118C8"/>
    <w:multiLevelType w:val="multilevel"/>
    <w:tmpl w:val="14AC825E"/>
    <w:styleLink w:val="-0"/>
    <w:lvl w:ilvl="0">
      <w:start w:val="1"/>
      <w:numFmt w:val="bullet"/>
      <w:lvlText w:val=""/>
      <w:lvlJc w:val="left"/>
      <w:pPr>
        <w:tabs>
          <w:tab w:val="num" w:pos="1435"/>
        </w:tabs>
        <w:ind w:left="1435" w:hanging="35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025C2"/>
    <w:multiLevelType w:val="hybridMultilevel"/>
    <w:tmpl w:val="1D68A510"/>
    <w:lvl w:ilvl="0" w:tplc="E1D8ACA8">
      <w:start w:val="1"/>
      <w:numFmt w:val="decimal"/>
      <w:pStyle w:val="a0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498A0A2D"/>
    <w:multiLevelType w:val="hybridMultilevel"/>
    <w:tmpl w:val="E52C7BEA"/>
    <w:lvl w:ilvl="0" w:tplc="3DC62B72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5265265A"/>
    <w:multiLevelType w:val="hybridMultilevel"/>
    <w:tmpl w:val="5A6A1080"/>
    <w:lvl w:ilvl="0" w:tplc="76089E38">
      <w:start w:val="1"/>
      <w:numFmt w:val="decimal"/>
      <w:pStyle w:val="a1"/>
      <w:lvlText w:val="%1."/>
      <w:lvlJc w:val="left"/>
      <w:pPr>
        <w:ind w:left="717" w:hanging="360"/>
      </w:p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A2C5EC9"/>
    <w:multiLevelType w:val="singleLevel"/>
    <w:tmpl w:val="6B60CF4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</w:abstractNum>
  <w:abstractNum w:abstractNumId="7" w15:restartNumberingAfterBreak="0">
    <w:nsid w:val="6EDC468B"/>
    <w:multiLevelType w:val="hybridMultilevel"/>
    <w:tmpl w:val="A88A522E"/>
    <w:lvl w:ilvl="0" w:tplc="3B94E7D0">
      <w:start w:val="1"/>
      <w:numFmt w:val="bullet"/>
      <w:pStyle w:val="a2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 w15:restartNumberingAfterBreak="0">
    <w:nsid w:val="7AEC77E3"/>
    <w:multiLevelType w:val="multilevel"/>
    <w:tmpl w:val="05587E7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7B9B46E5"/>
    <w:multiLevelType w:val="multilevel"/>
    <w:tmpl w:val="05587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SHtml" w:val="False"/>
    <w:docVar w:name="BSInThread" w:val="False"/>
    <w:docVar w:name="BSObjectGUID" w:val="e62ae800-8f8f-4578-b932-f57c03e4a178"/>
    <w:docVar w:name="BSPortal" w:val="False"/>
    <w:docVar w:name="BSTemplateGUID" w:val="15e0bb6d-10ba-4879-9de6-514a08b7d61f"/>
    <w:docVar w:name="BSUserType" w:val="NFR"/>
    <w:docVar w:name="BSVersion" w:val="4.1.5912.37147"/>
    <w:docVar w:name="Название_БП_71a11a0b" w:val="A1.2.7 Дистанционное банковское обслуживание ЮЛ (ДБО)"/>
  </w:docVars>
  <w:rsids>
    <w:rsidRoot w:val="002F1689"/>
    <w:rsid w:val="000274D8"/>
    <w:rsid w:val="000B7273"/>
    <w:rsid w:val="00106DFE"/>
    <w:rsid w:val="0015464B"/>
    <w:rsid w:val="001A00C0"/>
    <w:rsid w:val="001D2647"/>
    <w:rsid w:val="00232AD4"/>
    <w:rsid w:val="00266532"/>
    <w:rsid w:val="002C2F3B"/>
    <w:rsid w:val="002F1689"/>
    <w:rsid w:val="00366319"/>
    <w:rsid w:val="003F7847"/>
    <w:rsid w:val="004643D9"/>
    <w:rsid w:val="00466E40"/>
    <w:rsid w:val="00480E16"/>
    <w:rsid w:val="00497CD3"/>
    <w:rsid w:val="004A5B69"/>
    <w:rsid w:val="00544FCE"/>
    <w:rsid w:val="005476C1"/>
    <w:rsid w:val="0055688B"/>
    <w:rsid w:val="005E6D17"/>
    <w:rsid w:val="00635D37"/>
    <w:rsid w:val="00642EAC"/>
    <w:rsid w:val="0064583A"/>
    <w:rsid w:val="00687EB7"/>
    <w:rsid w:val="006A0966"/>
    <w:rsid w:val="006C3291"/>
    <w:rsid w:val="006E044E"/>
    <w:rsid w:val="006F4B31"/>
    <w:rsid w:val="00706C8E"/>
    <w:rsid w:val="00776E12"/>
    <w:rsid w:val="00784043"/>
    <w:rsid w:val="00843F49"/>
    <w:rsid w:val="00846456"/>
    <w:rsid w:val="00852289"/>
    <w:rsid w:val="008A39FB"/>
    <w:rsid w:val="008C6908"/>
    <w:rsid w:val="008D268A"/>
    <w:rsid w:val="009221ED"/>
    <w:rsid w:val="009322B1"/>
    <w:rsid w:val="00A821AC"/>
    <w:rsid w:val="00AA00A0"/>
    <w:rsid w:val="00AA474B"/>
    <w:rsid w:val="00AC5052"/>
    <w:rsid w:val="00B86FC7"/>
    <w:rsid w:val="00BE55F0"/>
    <w:rsid w:val="00C669F8"/>
    <w:rsid w:val="00C918F5"/>
    <w:rsid w:val="00CD737D"/>
    <w:rsid w:val="00D93BEF"/>
    <w:rsid w:val="00DB0419"/>
    <w:rsid w:val="00DC42F2"/>
    <w:rsid w:val="00E17B02"/>
    <w:rsid w:val="00E859A7"/>
    <w:rsid w:val="00EB0BFE"/>
    <w:rsid w:val="00F34BA6"/>
    <w:rsid w:val="00FC4BBB"/>
    <w:rsid w:val="00FD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C6B3AE-47FA-48A6-B563-75D3B7BAD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C3291"/>
    <w:pPr>
      <w:spacing w:after="60"/>
      <w:ind w:left="720"/>
      <w:jc w:val="both"/>
    </w:pPr>
    <w:rPr>
      <w:rFonts w:ascii="Arial" w:hAnsi="Arial"/>
      <w:szCs w:val="24"/>
    </w:rPr>
  </w:style>
  <w:style w:type="paragraph" w:styleId="1">
    <w:name w:val="heading 1"/>
    <w:next w:val="a3"/>
    <w:qFormat/>
    <w:rsid w:val="005476C1"/>
    <w:pPr>
      <w:keepNext/>
      <w:numPr>
        <w:numId w:val="2"/>
      </w:numPr>
      <w:tabs>
        <w:tab w:val="clear" w:pos="360"/>
        <w:tab w:val="left" w:pos="720"/>
      </w:tabs>
      <w:spacing w:after="360"/>
      <w:ind w:left="720" w:hanging="72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2">
    <w:name w:val="heading 2"/>
    <w:next w:val="a3"/>
    <w:qFormat/>
    <w:rsid w:val="005476C1"/>
    <w:pPr>
      <w:keepNext/>
      <w:numPr>
        <w:ilvl w:val="1"/>
        <w:numId w:val="2"/>
      </w:numPr>
      <w:tabs>
        <w:tab w:val="clear" w:pos="792"/>
        <w:tab w:val="left" w:pos="720"/>
      </w:tabs>
      <w:spacing w:before="240" w:after="120"/>
      <w:ind w:left="720" w:hanging="720"/>
      <w:outlineLvl w:val="1"/>
    </w:pPr>
    <w:rPr>
      <w:rFonts w:ascii="Arial" w:hAnsi="Arial" w:cs="Arial"/>
      <w:b/>
      <w:bCs/>
      <w:kern w:val="32"/>
      <w:sz w:val="24"/>
      <w:szCs w:val="24"/>
    </w:rPr>
  </w:style>
  <w:style w:type="paragraph" w:styleId="3">
    <w:name w:val="heading 3"/>
    <w:next w:val="a3"/>
    <w:qFormat/>
    <w:rsid w:val="005476C1"/>
    <w:pPr>
      <w:keepNext/>
      <w:spacing w:before="240" w:after="120"/>
      <w:ind w:left="720"/>
      <w:outlineLvl w:val="2"/>
    </w:pPr>
    <w:rPr>
      <w:rFonts w:ascii="Arial" w:hAnsi="Arial" w:cs="Arial"/>
      <w:b/>
      <w:bCs/>
      <w:kern w:val="32"/>
      <w:sz w:val="24"/>
      <w:szCs w:val="22"/>
    </w:rPr>
  </w:style>
  <w:style w:type="paragraph" w:styleId="4">
    <w:name w:val="heading 4"/>
    <w:next w:val="a3"/>
    <w:link w:val="40"/>
    <w:qFormat/>
    <w:rsid w:val="005476C1"/>
    <w:pPr>
      <w:spacing w:before="240" w:after="120"/>
      <w:ind w:left="720"/>
      <w:outlineLvl w:val="3"/>
    </w:pPr>
    <w:rPr>
      <w:rFonts w:ascii="Arial" w:hAnsi="Arial"/>
      <w:b/>
      <w:kern w:val="32"/>
      <w:sz w:val="22"/>
      <w:szCs w:val="28"/>
    </w:rPr>
  </w:style>
  <w:style w:type="paragraph" w:styleId="5">
    <w:name w:val="heading 5"/>
    <w:next w:val="a3"/>
    <w:link w:val="50"/>
    <w:qFormat/>
    <w:rsid w:val="005476C1"/>
    <w:pPr>
      <w:spacing w:before="120" w:after="60"/>
      <w:ind w:left="720"/>
      <w:outlineLvl w:val="4"/>
    </w:pPr>
    <w:rPr>
      <w:rFonts w:ascii="Arial" w:hAnsi="Arial"/>
      <w:b/>
      <w:iCs/>
      <w:kern w:val="32"/>
      <w:szCs w:val="26"/>
    </w:rPr>
  </w:style>
  <w:style w:type="paragraph" w:styleId="6">
    <w:name w:val="heading 6"/>
    <w:next w:val="a3"/>
    <w:link w:val="60"/>
    <w:qFormat/>
    <w:rsid w:val="005476C1"/>
    <w:pPr>
      <w:tabs>
        <w:tab w:val="left" w:pos="0"/>
      </w:tabs>
      <w:spacing w:before="120" w:after="60"/>
      <w:outlineLvl w:val="5"/>
    </w:pPr>
    <w:rPr>
      <w:rFonts w:ascii="Arial" w:hAnsi="Arial"/>
      <w:b/>
      <w:kern w:val="32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232AD4"/>
    <w:pPr>
      <w:tabs>
        <w:tab w:val="center" w:pos="4677"/>
        <w:tab w:val="right" w:pos="9355"/>
      </w:tabs>
      <w:ind w:left="0"/>
    </w:pPr>
  </w:style>
  <w:style w:type="paragraph" w:customStyle="1" w:styleId="a8">
    <w:name w:val="Объект"/>
    <w:basedOn w:val="a3"/>
    <w:rsid w:val="00843F49"/>
  </w:style>
  <w:style w:type="character" w:styleId="a9">
    <w:name w:val="Hyperlink"/>
    <w:rsid w:val="00AA00A0"/>
    <w:rPr>
      <w:color w:val="0000FF"/>
      <w:u w:val="single"/>
    </w:rPr>
  </w:style>
  <w:style w:type="paragraph" w:customStyle="1" w:styleId="aa">
    <w:name w:val="ДанныеТаблицы"/>
    <w:basedOn w:val="a3"/>
    <w:rsid w:val="00AA00A0"/>
    <w:rPr>
      <w:rFonts w:ascii="Tahoma" w:hAnsi="Tahoma"/>
      <w:sz w:val="18"/>
      <w:szCs w:val="18"/>
    </w:rPr>
  </w:style>
  <w:style w:type="table" w:styleId="ab">
    <w:name w:val="Table Grid"/>
    <w:basedOn w:val="a5"/>
    <w:rsid w:val="0010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аголовок таблицы"/>
    <w:basedOn w:val="a3"/>
    <w:link w:val="ad"/>
    <w:rsid w:val="00AA00A0"/>
    <w:pPr>
      <w:keepLines/>
      <w:spacing w:before="120" w:after="120"/>
      <w:ind w:left="0"/>
      <w:jc w:val="center"/>
    </w:pPr>
    <w:rPr>
      <w:b/>
      <w:sz w:val="18"/>
    </w:rPr>
  </w:style>
  <w:style w:type="character" w:customStyle="1" w:styleId="ad">
    <w:name w:val="Заголовок таблицы Знак"/>
    <w:link w:val="ac"/>
    <w:rsid w:val="00AA00A0"/>
    <w:rPr>
      <w:rFonts w:ascii="Arial" w:hAnsi="Arial"/>
      <w:b/>
      <w:sz w:val="18"/>
      <w:szCs w:val="24"/>
      <w:lang w:val="ru-RU" w:eastAsia="ru-RU" w:bidi="ar-SA"/>
    </w:rPr>
  </w:style>
  <w:style w:type="paragraph" w:customStyle="1" w:styleId="ae">
    <w:name w:val="Название документа"/>
    <w:next w:val="a3"/>
    <w:autoRedefine/>
    <w:rsid w:val="00AA00A0"/>
    <w:pPr>
      <w:spacing w:after="240"/>
      <w:ind w:right="567"/>
      <w:jc w:val="center"/>
    </w:pPr>
    <w:rPr>
      <w:rFonts w:ascii="Arial" w:hAnsi="Arial" w:cs="Arial"/>
      <w:b/>
      <w:bCs/>
      <w:kern w:val="32"/>
      <w:sz w:val="36"/>
      <w:szCs w:val="36"/>
    </w:rPr>
  </w:style>
  <w:style w:type="paragraph" w:customStyle="1" w:styleId="af">
    <w:name w:val="Название компании"/>
    <w:basedOn w:val="a3"/>
    <w:autoRedefine/>
    <w:rsid w:val="00AA00A0"/>
    <w:pPr>
      <w:ind w:left="0" w:right="567"/>
      <w:jc w:val="center"/>
    </w:pPr>
    <w:rPr>
      <w:sz w:val="24"/>
    </w:rPr>
  </w:style>
  <w:style w:type="paragraph" w:styleId="af0">
    <w:name w:val="footer"/>
    <w:basedOn w:val="a3"/>
    <w:rsid w:val="00AA00A0"/>
    <w:pPr>
      <w:tabs>
        <w:tab w:val="center" w:pos="4677"/>
        <w:tab w:val="right" w:pos="9355"/>
      </w:tabs>
      <w:ind w:left="0"/>
      <w:jc w:val="left"/>
    </w:pPr>
    <w:rPr>
      <w:noProof/>
      <w:sz w:val="18"/>
    </w:rPr>
  </w:style>
  <w:style w:type="paragraph" w:customStyle="1" w:styleId="af1">
    <w:name w:val="Обычный (Отчет)"/>
    <w:link w:val="af2"/>
    <w:rsid w:val="005476C1"/>
    <w:pPr>
      <w:spacing w:after="60"/>
    </w:pPr>
    <w:rPr>
      <w:rFonts w:ascii="Arial" w:hAnsi="Arial"/>
      <w:szCs w:val="24"/>
    </w:rPr>
  </w:style>
  <w:style w:type="character" w:customStyle="1" w:styleId="af2">
    <w:name w:val="Обычный (Отчет) Знак"/>
    <w:link w:val="af1"/>
    <w:rsid w:val="005476C1"/>
    <w:rPr>
      <w:rFonts w:ascii="Arial" w:hAnsi="Arial"/>
      <w:szCs w:val="24"/>
    </w:rPr>
  </w:style>
  <w:style w:type="paragraph" w:styleId="10">
    <w:name w:val="toc 1"/>
    <w:basedOn w:val="a3"/>
    <w:next w:val="a3"/>
    <w:autoRedefine/>
    <w:semiHidden/>
    <w:rsid w:val="00AA00A0"/>
    <w:pPr>
      <w:tabs>
        <w:tab w:val="left" w:pos="720"/>
        <w:tab w:val="right" w:leader="dot" w:pos="9627"/>
      </w:tabs>
      <w:ind w:left="360"/>
    </w:pPr>
  </w:style>
  <w:style w:type="paragraph" w:styleId="20">
    <w:name w:val="toc 2"/>
    <w:basedOn w:val="a3"/>
    <w:next w:val="a3"/>
    <w:autoRedefine/>
    <w:semiHidden/>
    <w:rsid w:val="00AA00A0"/>
    <w:pPr>
      <w:tabs>
        <w:tab w:val="left" w:pos="1260"/>
        <w:tab w:val="right" w:leader="dot" w:pos="9627"/>
      </w:tabs>
      <w:ind w:left="708"/>
    </w:pPr>
  </w:style>
  <w:style w:type="paragraph" w:styleId="30">
    <w:name w:val="toc 3"/>
    <w:basedOn w:val="a3"/>
    <w:next w:val="a3"/>
    <w:autoRedefine/>
    <w:semiHidden/>
    <w:rsid w:val="00AA00A0"/>
    <w:pPr>
      <w:ind w:left="440"/>
    </w:pPr>
  </w:style>
  <w:style w:type="paragraph" w:customStyle="1" w:styleId="af3">
    <w:name w:val="Содержание"/>
    <w:next w:val="a3"/>
    <w:rsid w:val="00AA00A0"/>
    <w:pPr>
      <w:spacing w:after="120"/>
    </w:pPr>
    <w:rPr>
      <w:rFonts w:ascii="Arial" w:hAnsi="Arial" w:cs="Arial"/>
      <w:b/>
      <w:bCs/>
      <w:kern w:val="32"/>
      <w:sz w:val="28"/>
      <w:szCs w:val="22"/>
    </w:rPr>
  </w:style>
  <w:style w:type="numbering" w:customStyle="1" w:styleId="-0">
    <w:name w:val="Стиль маркированный - Док"/>
    <w:basedOn w:val="a6"/>
    <w:rsid w:val="00480E16"/>
    <w:pPr>
      <w:numPr>
        <w:numId w:val="3"/>
      </w:numPr>
    </w:pPr>
  </w:style>
  <w:style w:type="paragraph" w:customStyle="1" w:styleId="a">
    <w:name w:val="Стиль маркированный (Отчет)"/>
    <w:link w:val="af4"/>
    <w:qFormat/>
    <w:rsid w:val="005476C1"/>
    <w:pPr>
      <w:numPr>
        <w:numId w:val="4"/>
      </w:numPr>
      <w:tabs>
        <w:tab w:val="clear" w:pos="360"/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character" w:customStyle="1" w:styleId="af4">
    <w:name w:val="Стиль маркированный (Отчет) Знак"/>
    <w:basedOn w:val="af2"/>
    <w:link w:val="a"/>
    <w:rsid w:val="005476C1"/>
    <w:rPr>
      <w:rFonts w:ascii="Arial" w:hAnsi="Arial"/>
      <w:szCs w:val="24"/>
    </w:rPr>
  </w:style>
  <w:style w:type="numbering" w:customStyle="1" w:styleId="-">
    <w:name w:val="Стиль нумерованный - Док"/>
    <w:basedOn w:val="a6"/>
    <w:rsid w:val="00480E16"/>
    <w:pPr>
      <w:numPr>
        <w:numId w:val="5"/>
      </w:numPr>
    </w:pPr>
  </w:style>
  <w:style w:type="paragraph" w:customStyle="1" w:styleId="a1">
    <w:name w:val="Стиль нумерованный (Отчет)"/>
    <w:rsid w:val="005476C1"/>
    <w:pPr>
      <w:numPr>
        <w:numId w:val="10"/>
      </w:numPr>
      <w:tabs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paragraph" w:styleId="af5">
    <w:name w:val="Balloon Text"/>
    <w:basedOn w:val="a3"/>
    <w:semiHidden/>
    <w:rsid w:val="00AA00A0"/>
    <w:rPr>
      <w:rFonts w:cs="Tahoma"/>
      <w:sz w:val="16"/>
      <w:szCs w:val="16"/>
    </w:rPr>
  </w:style>
  <w:style w:type="paragraph" w:customStyle="1" w:styleId="af6">
    <w:name w:val="Текст таблицы"/>
    <w:basedOn w:val="a3"/>
    <w:link w:val="af7"/>
    <w:rsid w:val="00AA00A0"/>
    <w:pPr>
      <w:keepLines/>
      <w:spacing w:before="60"/>
      <w:ind w:left="0"/>
      <w:jc w:val="left"/>
    </w:pPr>
    <w:rPr>
      <w:rFonts w:cs="Arial"/>
      <w:sz w:val="18"/>
    </w:rPr>
  </w:style>
  <w:style w:type="character" w:customStyle="1" w:styleId="af7">
    <w:name w:val="Текст таблицы Знак"/>
    <w:link w:val="af6"/>
    <w:rsid w:val="00AA00A0"/>
    <w:rPr>
      <w:rFonts w:ascii="Arial" w:hAnsi="Arial" w:cs="Arial"/>
      <w:sz w:val="18"/>
      <w:szCs w:val="24"/>
      <w:lang w:val="ru-RU" w:eastAsia="ru-RU" w:bidi="ar-SA"/>
    </w:rPr>
  </w:style>
  <w:style w:type="paragraph" w:customStyle="1" w:styleId="af8">
    <w:name w:val="Тип документа"/>
    <w:next w:val="a3"/>
    <w:link w:val="af9"/>
    <w:autoRedefine/>
    <w:rsid w:val="00AA00A0"/>
    <w:pPr>
      <w:ind w:right="567"/>
      <w:jc w:val="center"/>
    </w:pPr>
    <w:rPr>
      <w:rFonts w:ascii="Arial" w:hAnsi="Arial" w:cs="Arial"/>
      <w:bCs/>
      <w:kern w:val="32"/>
      <w:sz w:val="24"/>
      <w:szCs w:val="24"/>
    </w:rPr>
  </w:style>
  <w:style w:type="character" w:customStyle="1" w:styleId="af9">
    <w:name w:val="Тип документа Знак"/>
    <w:link w:val="af8"/>
    <w:rsid w:val="00AA00A0"/>
    <w:rPr>
      <w:rFonts w:ascii="Arial" w:hAnsi="Arial" w:cs="Arial"/>
      <w:bCs/>
      <w:kern w:val="32"/>
      <w:sz w:val="24"/>
      <w:szCs w:val="24"/>
      <w:lang w:val="ru-RU" w:eastAsia="ru-RU" w:bidi="ar-SA"/>
    </w:rPr>
  </w:style>
  <w:style w:type="paragraph" w:customStyle="1" w:styleId="afa">
    <w:name w:val="Утвеждаю"/>
    <w:basedOn w:val="a3"/>
    <w:rsid w:val="00AA00A0"/>
    <w:pPr>
      <w:ind w:left="5220"/>
    </w:pPr>
  </w:style>
  <w:style w:type="character" w:customStyle="1" w:styleId="40">
    <w:name w:val="Заголовок 4 Знак"/>
    <w:link w:val="4"/>
    <w:rsid w:val="005476C1"/>
    <w:rPr>
      <w:rFonts w:ascii="Arial" w:hAnsi="Arial"/>
      <w:b/>
      <w:kern w:val="32"/>
      <w:sz w:val="22"/>
      <w:szCs w:val="28"/>
    </w:rPr>
  </w:style>
  <w:style w:type="character" w:customStyle="1" w:styleId="50">
    <w:name w:val="Заголовок 5 Знак"/>
    <w:link w:val="5"/>
    <w:rsid w:val="005476C1"/>
    <w:rPr>
      <w:rFonts w:ascii="Arial" w:hAnsi="Arial"/>
      <w:b/>
      <w:iCs/>
      <w:kern w:val="32"/>
      <w:szCs w:val="26"/>
    </w:rPr>
  </w:style>
  <w:style w:type="character" w:customStyle="1" w:styleId="60">
    <w:name w:val="Заголовок 6 Знак"/>
    <w:link w:val="6"/>
    <w:rsid w:val="005476C1"/>
    <w:rPr>
      <w:rFonts w:ascii="Arial" w:hAnsi="Arial"/>
      <w:b/>
      <w:kern w:val="32"/>
      <w:sz w:val="22"/>
      <w:szCs w:val="22"/>
    </w:rPr>
  </w:style>
  <w:style w:type="paragraph" w:customStyle="1" w:styleId="a2">
    <w:name w:val="Стиль маркированный"/>
    <w:link w:val="afb"/>
    <w:qFormat/>
    <w:rsid w:val="005476C1"/>
    <w:pPr>
      <w:numPr>
        <w:numId w:val="9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paragraph" w:customStyle="1" w:styleId="a0">
    <w:name w:val="Стиль нумерованный"/>
    <w:qFormat/>
    <w:rsid w:val="005476C1"/>
    <w:pPr>
      <w:numPr>
        <w:numId w:val="11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character" w:customStyle="1" w:styleId="afb">
    <w:name w:val="Стиль маркированный Знак"/>
    <w:link w:val="a2"/>
    <w:rsid w:val="005476C1"/>
    <w:rPr>
      <w:rFonts w:ascii="Arial" w:hAnsi="Arial" w:cs="Arial"/>
      <w:szCs w:val="24"/>
    </w:rPr>
  </w:style>
  <w:style w:type="paragraph" w:customStyle="1" w:styleId="afc">
    <w:name w:val="Приложение"/>
    <w:next w:val="af1"/>
    <w:qFormat/>
    <w:rsid w:val="005476C1"/>
    <w:pPr>
      <w:keepNext/>
      <w:pageBreakBefore/>
      <w:spacing w:after="360"/>
    </w:pPr>
    <w:rPr>
      <w:rFonts w:ascii="Arial" w:hAnsi="Arial" w:cs="Arial"/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1018</Characters>
  <Application>Microsoft Office Word</Application>
  <DocSecurity>0</DocSecurity>
  <Lines>40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Глоссарий процесса A1.2.7 Дистанционное банковское обслуживание ЮЛ (ДБО)</vt:lpstr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Глоссарий процесса A1.2.7 Дистанционное банковское обслуживание ЮЛ (ДБО)</dc:title>
  <dc:subject>'A1.2.7 Дистанционное банковское обслуживание ЮЛ (ДБО)'</dc:subject>
  <dc:creator>Белкин Владимир Борисович</dc:creator>
  <cp:keywords/>
  <dc:description/>
  <cp:lastModifiedBy>Roman</cp:lastModifiedBy>
  <cp:revision>1</cp:revision>
  <dcterms:created xsi:type="dcterms:W3CDTF">2017-03-05T16:36:00Z</dcterms:created>
  <dcterms:modified xsi:type="dcterms:W3CDTF">2017-03-05T16:36:00Z</dcterms:modified>
</cp:coreProperties>
</file>